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9F" w:rsidRPr="00DF3B33" w:rsidRDefault="00D4789F" w:rsidP="00D4789F">
      <w:pPr>
        <w:tabs>
          <w:tab w:val="center" w:pos="3544"/>
          <w:tab w:val="right" w:pos="7201"/>
        </w:tabs>
        <w:ind w:firstLine="0"/>
        <w:rPr>
          <w:rFonts w:ascii="Arial" w:hAnsi="Arial" w:cs="Arial"/>
          <w:b/>
        </w:rPr>
      </w:pPr>
      <w:r w:rsidRPr="00DF3B33">
        <w:rPr>
          <w:rFonts w:ascii="Arial" w:hAnsi="Arial" w:cs="Arial"/>
          <w:b/>
        </w:rPr>
        <w:t>Response to reviewers</w:t>
      </w:r>
    </w:p>
    <w:p w:rsidR="00D4789F" w:rsidRPr="00DF3B33" w:rsidRDefault="00D4789F" w:rsidP="00D4789F">
      <w:pPr>
        <w:tabs>
          <w:tab w:val="center" w:pos="3544"/>
          <w:tab w:val="right" w:pos="7201"/>
        </w:tabs>
        <w:ind w:firstLine="0"/>
        <w:rPr>
          <w:rFonts w:ascii="Arial" w:hAnsi="Arial" w:cs="Arial"/>
          <w:b/>
        </w:rPr>
      </w:pPr>
    </w:p>
    <w:p w:rsidR="00D4789F" w:rsidRPr="00DF3B33" w:rsidRDefault="00B940E0" w:rsidP="00D4789F">
      <w:pPr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  <w:r w:rsidRPr="00DF3B33">
        <w:rPr>
          <w:rFonts w:ascii="Arial" w:hAnsi="Arial" w:cs="Arial"/>
        </w:rPr>
        <w:br/>
      </w:r>
      <w:r w:rsidRPr="00DF3B33">
        <w:rPr>
          <w:rFonts w:ascii="Arial" w:hAnsi="Arial" w:cs="Arial"/>
          <w:shd w:val="clear" w:color="auto" w:fill="FFFFFF"/>
        </w:rPr>
        <w:t>Reviewer(s)' Comments to Author:</w:t>
      </w:r>
    </w:p>
    <w:p w:rsidR="00DF3B33" w:rsidRDefault="00B940E0" w:rsidP="00D4789F">
      <w:pPr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  <w:r w:rsidRPr="00DF3B33">
        <w:rPr>
          <w:rFonts w:ascii="Arial" w:hAnsi="Arial" w:cs="Arial"/>
        </w:rPr>
        <w:br/>
      </w:r>
      <w:r w:rsidRPr="00DF3B33">
        <w:rPr>
          <w:rFonts w:ascii="Arial" w:hAnsi="Arial" w:cs="Arial"/>
        </w:rPr>
        <w:br/>
      </w:r>
      <w:r w:rsidRPr="00DF3B33">
        <w:rPr>
          <w:rFonts w:ascii="Arial" w:hAnsi="Arial" w:cs="Arial"/>
          <w:b/>
          <w:shd w:val="clear" w:color="auto" w:fill="FFFFFF"/>
        </w:rPr>
        <w:t>Reviewer 1:</w:t>
      </w:r>
      <w:r w:rsidRPr="00DF3B33">
        <w:rPr>
          <w:rFonts w:ascii="Arial" w:hAnsi="Arial" w:cs="Arial"/>
          <w:shd w:val="clear" w:color="auto" w:fill="FFFFFF"/>
        </w:rPr>
        <w:t xml:space="preserve"> This paper has proposed a new method for design of the first</w:t>
      </w:r>
      <w:r w:rsidR="00DF3B33">
        <w:rPr>
          <w:rFonts w:ascii="Arial" w:hAnsi="Arial" w:cs="Arial"/>
          <w:shd w:val="clear" w:color="auto" w:fill="FFFFFF"/>
        </w:rPr>
        <w:t xml:space="preserve"> </w:t>
      </w:r>
      <w:r w:rsidRPr="00DF3B33">
        <w:rPr>
          <w:rFonts w:ascii="Arial" w:hAnsi="Arial" w:cs="Arial"/>
          <w:shd w:val="clear" w:color="auto" w:fill="FFFFFF"/>
        </w:rPr>
        <w:t>order differentiator obtained by parallel connection of direct path and IIR</w:t>
      </w:r>
      <w:r w:rsidR="00DF3B33">
        <w:rPr>
          <w:rFonts w:ascii="Arial" w:hAnsi="Arial" w:cs="Arial"/>
          <w:shd w:val="clear" w:color="auto" w:fill="FFFFFF"/>
        </w:rPr>
        <w:t xml:space="preserve"> </w:t>
      </w:r>
      <w:r w:rsidRPr="00DF3B33">
        <w:rPr>
          <w:rFonts w:ascii="Arial" w:hAnsi="Arial" w:cs="Arial"/>
          <w:shd w:val="clear" w:color="auto" w:fill="FFFFFF"/>
        </w:rPr>
        <w:t xml:space="preserve">all-pass filter. </w:t>
      </w:r>
    </w:p>
    <w:p w:rsidR="0034351B" w:rsidRPr="00DF3B33" w:rsidRDefault="0034351B" w:rsidP="00D4789F">
      <w:pPr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</w:p>
    <w:p w:rsidR="00DF3B33" w:rsidRPr="00DF3B33" w:rsidRDefault="00DF3B33" w:rsidP="00DF3B33">
      <w:pPr>
        <w:pStyle w:val="ListParagraph"/>
        <w:numPr>
          <w:ilvl w:val="0"/>
          <w:numId w:val="5"/>
        </w:numPr>
        <w:tabs>
          <w:tab w:val="center" w:pos="3544"/>
          <w:tab w:val="right" w:pos="7201"/>
        </w:tabs>
        <w:rPr>
          <w:rFonts w:ascii="Arial" w:hAnsi="Arial" w:cs="Arial"/>
          <w:shd w:val="clear" w:color="auto" w:fill="FFFFFF"/>
        </w:rPr>
      </w:pPr>
      <w:r w:rsidRPr="00DF3B33">
        <w:rPr>
          <w:rFonts w:ascii="Arial" w:hAnsi="Arial" w:cs="Arial"/>
          <w:shd w:val="clear" w:color="auto" w:fill="FFFFFF"/>
        </w:rPr>
        <w:t>T</w:t>
      </w:r>
      <w:r w:rsidR="00B940E0" w:rsidRPr="00DF3B33">
        <w:rPr>
          <w:rFonts w:ascii="Arial" w:hAnsi="Arial" w:cs="Arial"/>
          <w:shd w:val="clear" w:color="auto" w:fill="FFFFFF"/>
        </w:rPr>
        <w:t>he suggested solution provides lower magnitude relative</w:t>
      </w:r>
      <w:r>
        <w:rPr>
          <w:rFonts w:ascii="Arial" w:hAnsi="Arial" w:cs="Arial"/>
          <w:shd w:val="clear" w:color="auto" w:fill="FFFFFF"/>
        </w:rPr>
        <w:t xml:space="preserve"> </w:t>
      </w:r>
      <w:r w:rsidR="00B940E0" w:rsidRPr="00DF3B33">
        <w:rPr>
          <w:rFonts w:ascii="Arial" w:hAnsi="Arial" w:cs="Arial"/>
          <w:shd w:val="clear" w:color="auto" w:fill="FFFFFF"/>
        </w:rPr>
        <w:t>error than several known differentiators. However, other contributions of</w:t>
      </w:r>
      <w:r>
        <w:rPr>
          <w:rFonts w:ascii="Arial" w:hAnsi="Arial" w:cs="Arial"/>
          <w:shd w:val="clear" w:color="auto" w:fill="FFFFFF"/>
        </w:rPr>
        <w:t xml:space="preserve"> </w:t>
      </w:r>
      <w:r w:rsidR="00B940E0" w:rsidRPr="00DF3B33">
        <w:rPr>
          <w:rFonts w:ascii="Arial" w:hAnsi="Arial" w:cs="Arial"/>
          <w:shd w:val="clear" w:color="auto" w:fill="FFFFFF"/>
        </w:rPr>
        <w:t>proposed solution are questionable. Phase error, as well as average</w:t>
      </w:r>
      <w:r>
        <w:rPr>
          <w:rFonts w:ascii="Arial" w:hAnsi="Arial" w:cs="Arial"/>
          <w:shd w:val="clear" w:color="auto" w:fill="FFFFFF"/>
        </w:rPr>
        <w:t xml:space="preserve"> </w:t>
      </w:r>
      <w:r w:rsidR="00B940E0" w:rsidRPr="00DF3B33">
        <w:rPr>
          <w:rFonts w:ascii="Arial" w:hAnsi="Arial" w:cs="Arial"/>
          <w:shd w:val="clear" w:color="auto" w:fill="FFFFFF"/>
        </w:rPr>
        <w:t>deviation in time domain, are lower in Goswami and Al Aloui differentiators.</w:t>
      </w:r>
      <w:r>
        <w:rPr>
          <w:rFonts w:ascii="Arial" w:hAnsi="Arial" w:cs="Arial"/>
          <w:shd w:val="clear" w:color="auto" w:fill="FFFFFF"/>
        </w:rPr>
        <w:t xml:space="preserve"> </w:t>
      </w:r>
      <w:r w:rsidR="00B940E0" w:rsidRPr="00DF3B33">
        <w:rPr>
          <w:rFonts w:ascii="Arial" w:hAnsi="Arial" w:cs="Arial"/>
          <w:shd w:val="clear" w:color="auto" w:fill="FFFFFF"/>
        </w:rPr>
        <w:t>All considered differentiators structures including proposed one use two</w:t>
      </w:r>
      <w:r>
        <w:rPr>
          <w:rFonts w:ascii="Arial" w:hAnsi="Arial" w:cs="Arial"/>
          <w:shd w:val="clear" w:color="auto" w:fill="FFFFFF"/>
        </w:rPr>
        <w:t xml:space="preserve"> </w:t>
      </w:r>
      <w:r w:rsidR="00B940E0" w:rsidRPr="00DF3B33">
        <w:rPr>
          <w:rFonts w:ascii="Arial" w:hAnsi="Arial" w:cs="Arial"/>
          <w:shd w:val="clear" w:color="auto" w:fill="FFFFFF"/>
        </w:rPr>
        <w:t>multipliers.</w:t>
      </w:r>
    </w:p>
    <w:p w:rsidR="00DF3B33" w:rsidRPr="00DF3B33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</w:p>
    <w:p w:rsidR="00DF3B33" w:rsidRPr="00DF3B33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  <w:r w:rsidRPr="00DF3B33">
        <w:rPr>
          <w:rFonts w:ascii="Arial" w:hAnsi="Arial" w:cs="Arial"/>
          <w:shd w:val="clear" w:color="auto" w:fill="FFFFFF"/>
        </w:rPr>
        <w:t xml:space="preserve">Response: </w:t>
      </w:r>
    </w:p>
    <w:p w:rsidR="00DF3B33" w:rsidRPr="00DF3B33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</w:p>
    <w:p w:rsidR="00DF3B33" w:rsidRPr="00DF3B33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</w:p>
    <w:p w:rsidR="00DF3B33" w:rsidRPr="001A2343" w:rsidRDefault="00B940E0" w:rsidP="001A2343">
      <w:pPr>
        <w:pStyle w:val="ListParagraph"/>
        <w:numPr>
          <w:ilvl w:val="0"/>
          <w:numId w:val="5"/>
        </w:numPr>
        <w:tabs>
          <w:tab w:val="center" w:pos="3544"/>
          <w:tab w:val="right" w:pos="7201"/>
        </w:tabs>
        <w:rPr>
          <w:rFonts w:ascii="Arial" w:hAnsi="Arial" w:cs="Arial"/>
          <w:shd w:val="clear" w:color="auto" w:fill="FFFFFF"/>
        </w:rPr>
      </w:pPr>
      <w:r w:rsidRPr="001A2343">
        <w:rPr>
          <w:rFonts w:ascii="Arial" w:hAnsi="Arial" w:cs="Arial"/>
          <w:shd w:val="clear" w:color="auto" w:fill="FFFFFF"/>
        </w:rPr>
        <w:t>The authors have to be more precise when using some terms. For example, in</w:t>
      </w:r>
      <w:r w:rsidR="00DF3B33" w:rsidRPr="001A2343">
        <w:rPr>
          <w:rFonts w:ascii="Arial" w:hAnsi="Arial" w:cs="Arial"/>
          <w:shd w:val="clear" w:color="auto" w:fill="FFFFFF"/>
        </w:rPr>
        <w:t xml:space="preserve"> </w:t>
      </w:r>
      <w:r w:rsidRPr="001A2343">
        <w:rPr>
          <w:rFonts w:ascii="Arial" w:hAnsi="Arial" w:cs="Arial"/>
          <w:shd w:val="clear" w:color="auto" w:fill="FFFFFF"/>
        </w:rPr>
        <w:t>Abstract: “Described method allows obtaining solution with minimum mean</w:t>
      </w:r>
      <w:r w:rsidR="00DF3B33" w:rsidRPr="001A2343">
        <w:rPr>
          <w:rFonts w:ascii="Arial" w:hAnsi="Arial" w:cs="Arial"/>
          <w:shd w:val="clear" w:color="auto" w:fill="FFFFFF"/>
        </w:rPr>
        <w:t xml:space="preserve"> </w:t>
      </w:r>
      <w:r w:rsidRPr="001A2343">
        <w:rPr>
          <w:rFonts w:ascii="Arial" w:hAnsi="Arial" w:cs="Arial"/>
          <w:shd w:val="clear" w:color="auto" w:fill="FFFFFF"/>
        </w:rPr>
        <w:t>relative error at desired region</w:t>
      </w:r>
      <w:r w:rsidR="00DF3B33" w:rsidRPr="001A2343">
        <w:rPr>
          <w:rFonts w:ascii="Arial" w:hAnsi="Arial" w:cs="Arial"/>
          <w:shd w:val="clear" w:color="auto" w:fill="FFFFFF"/>
        </w:rPr>
        <w:t>”.</w:t>
      </w:r>
    </w:p>
    <w:p w:rsidR="001A2343" w:rsidRPr="001A2343" w:rsidRDefault="001A2343" w:rsidP="001A234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</w:p>
    <w:p w:rsidR="00DF3B33" w:rsidRPr="00E77A94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Response:</w:t>
      </w:r>
      <w:r w:rsidR="00FF01FF">
        <w:rPr>
          <w:rFonts w:ascii="Arial" w:hAnsi="Arial" w:cs="Arial"/>
          <w:shd w:val="clear" w:color="auto" w:fill="FFFFFF"/>
        </w:rPr>
        <w:t xml:space="preserve"> </w:t>
      </w:r>
      <w:r w:rsidR="00E77A94" w:rsidRPr="00E77A94">
        <w:rPr>
          <w:rFonts w:ascii="Arial" w:hAnsi="Arial" w:cs="Arial"/>
          <w:i/>
          <w:shd w:val="clear" w:color="auto" w:fill="FFFFFF"/>
        </w:rPr>
        <w:t xml:space="preserve">An effort is made to </w:t>
      </w:r>
      <w:r w:rsidR="00E77A94">
        <w:rPr>
          <w:rFonts w:ascii="Arial" w:hAnsi="Arial" w:cs="Arial"/>
          <w:i/>
          <w:shd w:val="clear" w:color="auto" w:fill="FFFFFF"/>
        </w:rPr>
        <w:t>further clarify statements through the manuscript</w:t>
      </w:r>
      <w:r w:rsidR="00E77A94" w:rsidRPr="00E77A94">
        <w:rPr>
          <w:rFonts w:ascii="Arial" w:hAnsi="Arial" w:cs="Arial"/>
          <w:i/>
          <w:shd w:val="clear" w:color="auto" w:fill="FFFFFF"/>
        </w:rPr>
        <w:t>. Mentioned sentence</w:t>
      </w:r>
      <w:r w:rsidR="00E77A94">
        <w:rPr>
          <w:rFonts w:ascii="Arial" w:hAnsi="Arial" w:cs="Arial"/>
          <w:i/>
          <w:shd w:val="clear" w:color="auto" w:fill="FFFFFF"/>
        </w:rPr>
        <w:t xml:space="preserve"> from Abstract</w:t>
      </w:r>
      <w:r w:rsidR="00E77A94" w:rsidRPr="00E77A94">
        <w:rPr>
          <w:rFonts w:ascii="Arial" w:hAnsi="Arial" w:cs="Arial"/>
          <w:i/>
          <w:shd w:val="clear" w:color="auto" w:fill="FFFFFF"/>
        </w:rPr>
        <w:t xml:space="preserve"> is rewritten as: “Described design method allows one to obtain solution with minimum mean relative error at desired region by controlling the ratio of phase response extremas”.</w:t>
      </w:r>
    </w:p>
    <w:p w:rsidR="00DF3B33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</w:p>
    <w:p w:rsidR="00DF3B33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</w:p>
    <w:p w:rsidR="00F15403" w:rsidRPr="001A2343" w:rsidRDefault="00B940E0" w:rsidP="001A2343">
      <w:pPr>
        <w:pStyle w:val="ListParagraph"/>
        <w:numPr>
          <w:ilvl w:val="0"/>
          <w:numId w:val="5"/>
        </w:numPr>
        <w:tabs>
          <w:tab w:val="center" w:pos="3544"/>
          <w:tab w:val="right" w:pos="7201"/>
        </w:tabs>
        <w:rPr>
          <w:rFonts w:ascii="Arial" w:hAnsi="Arial" w:cs="Arial"/>
          <w:shd w:val="clear" w:color="auto" w:fill="FFFFFF"/>
        </w:rPr>
      </w:pPr>
      <w:r w:rsidRPr="00DF3B33">
        <w:rPr>
          <w:rFonts w:ascii="Arial" w:hAnsi="Arial" w:cs="Arial"/>
          <w:shd w:val="clear" w:color="auto" w:fill="FFFFFF"/>
        </w:rPr>
        <w:t>Small relative error at low frequencies is</w:t>
      </w:r>
      <w:r w:rsidR="00DF3B33">
        <w:rPr>
          <w:rFonts w:ascii="Arial" w:hAnsi="Arial" w:cs="Arial"/>
          <w:shd w:val="clear" w:color="auto" w:fill="FFFFFF"/>
        </w:rPr>
        <w:t xml:space="preserve"> </w:t>
      </w:r>
      <w:r w:rsidRPr="00DF3B33">
        <w:rPr>
          <w:rFonts w:ascii="Arial" w:hAnsi="Arial" w:cs="Arial"/>
          <w:shd w:val="clear" w:color="auto" w:fill="FFFFFF"/>
        </w:rPr>
        <w:t>condition for good time domain behaviour.” – magnitude or phase error?</w:t>
      </w:r>
      <w:r w:rsidR="00DF3B33">
        <w:rPr>
          <w:rFonts w:ascii="Arial" w:hAnsi="Arial" w:cs="Arial"/>
          <w:shd w:val="clear" w:color="auto" w:fill="FFFFFF"/>
        </w:rPr>
        <w:t xml:space="preserve"> </w:t>
      </w:r>
      <w:r w:rsidR="001A2343" w:rsidRPr="00DF3B33">
        <w:rPr>
          <w:rFonts w:ascii="Arial" w:hAnsi="Arial" w:cs="Arial"/>
          <w:shd w:val="clear" w:color="auto" w:fill="FFFFFF"/>
        </w:rPr>
        <w:t>Similar can be found in the other parts of the text.</w:t>
      </w:r>
    </w:p>
    <w:p w:rsidR="00DF3B33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</w:p>
    <w:p w:rsidR="00DF3B33" w:rsidRPr="00755068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Response:</w:t>
      </w:r>
      <w:r w:rsidR="00A47A2A">
        <w:rPr>
          <w:rFonts w:ascii="Arial" w:hAnsi="Arial" w:cs="Arial"/>
          <w:shd w:val="clear" w:color="auto" w:fill="FFFFFF"/>
        </w:rPr>
        <w:t xml:space="preserve"> </w:t>
      </w:r>
      <w:r w:rsidR="00755068" w:rsidRPr="00755068">
        <w:rPr>
          <w:rFonts w:ascii="Arial" w:hAnsi="Arial" w:cs="Arial"/>
          <w:i/>
          <w:shd w:val="clear" w:color="auto" w:fill="FFFFFF"/>
        </w:rPr>
        <w:t xml:space="preserve">Corrected. </w:t>
      </w:r>
      <w:r w:rsidR="006405D1" w:rsidRPr="00755068">
        <w:rPr>
          <w:rFonts w:ascii="Arial" w:hAnsi="Arial" w:cs="Arial"/>
          <w:i/>
          <w:shd w:val="clear" w:color="auto" w:fill="FFFFFF"/>
        </w:rPr>
        <w:t xml:space="preserve">Both magnitude and phase errors should be sufficiently small. </w:t>
      </w:r>
    </w:p>
    <w:p w:rsidR="00DF3B33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</w:p>
    <w:p w:rsidR="00DF3B33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</w:p>
    <w:p w:rsidR="00F15403" w:rsidRDefault="00DF3B33" w:rsidP="00F15403">
      <w:pPr>
        <w:pStyle w:val="ListParagraph"/>
        <w:numPr>
          <w:ilvl w:val="0"/>
          <w:numId w:val="5"/>
        </w:numPr>
        <w:tabs>
          <w:tab w:val="center" w:pos="3544"/>
          <w:tab w:val="right" w:pos="7201"/>
        </w:tabs>
        <w:rPr>
          <w:rFonts w:ascii="Arial" w:hAnsi="Arial" w:cs="Arial"/>
          <w:shd w:val="clear" w:color="auto" w:fill="FFFFFF"/>
        </w:rPr>
      </w:pPr>
      <w:r w:rsidRPr="00DF3B33">
        <w:rPr>
          <w:rFonts w:ascii="Arial" w:hAnsi="Arial" w:cs="Arial"/>
          <w:shd w:val="clear" w:color="auto" w:fill="FFFFFF"/>
        </w:rPr>
        <w:t>T</w:t>
      </w:r>
      <w:r w:rsidR="00B940E0" w:rsidRPr="00DF3B33">
        <w:rPr>
          <w:rFonts w:ascii="Arial" w:hAnsi="Arial" w:cs="Arial"/>
          <w:shd w:val="clear" w:color="auto" w:fill="FFFFFF"/>
        </w:rPr>
        <w:t>here are several typos for “equiripple” (equripple, equirriple…).</w:t>
      </w:r>
    </w:p>
    <w:p w:rsidR="00DF3B33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</w:p>
    <w:p w:rsidR="00F15403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Response:</w:t>
      </w:r>
      <w:r w:rsidR="00A47A2A">
        <w:rPr>
          <w:rFonts w:ascii="Arial" w:hAnsi="Arial" w:cs="Arial"/>
          <w:shd w:val="clear" w:color="auto" w:fill="FFFFFF"/>
        </w:rPr>
        <w:t xml:space="preserve"> </w:t>
      </w:r>
      <w:r w:rsidR="00A47A2A" w:rsidRPr="002657E7">
        <w:rPr>
          <w:rFonts w:ascii="Arial" w:hAnsi="Arial" w:cs="Arial"/>
          <w:i/>
          <w:shd w:val="clear" w:color="auto" w:fill="FFFFFF"/>
        </w:rPr>
        <w:t>Corrected</w:t>
      </w:r>
      <w:r w:rsidR="00A47A2A">
        <w:rPr>
          <w:rFonts w:ascii="Arial" w:hAnsi="Arial" w:cs="Arial"/>
          <w:shd w:val="clear" w:color="auto" w:fill="FFFFFF"/>
        </w:rPr>
        <w:t>.</w:t>
      </w:r>
    </w:p>
    <w:p w:rsidR="00DF3B33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</w:p>
    <w:p w:rsidR="00DF3B33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</w:p>
    <w:p w:rsidR="00F15403" w:rsidRDefault="00DF3B33" w:rsidP="00F15403">
      <w:pPr>
        <w:pStyle w:val="ListParagraph"/>
        <w:numPr>
          <w:ilvl w:val="0"/>
          <w:numId w:val="5"/>
        </w:numPr>
        <w:tabs>
          <w:tab w:val="center" w:pos="3544"/>
          <w:tab w:val="right" w:pos="7201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</w:t>
      </w:r>
      <w:r w:rsidR="00B940E0" w:rsidRPr="00DF3B33">
        <w:rPr>
          <w:rFonts w:ascii="Arial" w:hAnsi="Arial" w:cs="Arial"/>
          <w:shd w:val="clear" w:color="auto" w:fill="FFFFFF"/>
        </w:rPr>
        <w:t>hat is “OU differentiator”?</w:t>
      </w:r>
    </w:p>
    <w:p w:rsidR="0034351B" w:rsidRDefault="0034351B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</w:p>
    <w:p w:rsidR="00DF3B33" w:rsidRPr="002657E7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Response:</w:t>
      </w:r>
      <w:r w:rsidR="00A47A2A">
        <w:rPr>
          <w:rFonts w:ascii="Arial" w:hAnsi="Arial" w:cs="Arial"/>
          <w:shd w:val="clear" w:color="auto" w:fill="FFFFFF"/>
        </w:rPr>
        <w:t xml:space="preserve"> </w:t>
      </w:r>
      <w:r w:rsidR="00A47A2A" w:rsidRPr="002657E7">
        <w:rPr>
          <w:rFonts w:ascii="Arial" w:hAnsi="Arial" w:cs="Arial"/>
          <w:i/>
          <w:shd w:val="clear" w:color="auto" w:fill="FFFFFF"/>
        </w:rPr>
        <w:t>OU differentiator is actually Goswami et. all. differentiator [2]</w:t>
      </w:r>
      <w:r w:rsidR="002657E7" w:rsidRPr="002657E7">
        <w:rPr>
          <w:rFonts w:ascii="Arial" w:hAnsi="Arial" w:cs="Arial"/>
          <w:i/>
          <w:shd w:val="clear" w:color="auto" w:fill="FFFFFF"/>
        </w:rPr>
        <w:t>,</w:t>
      </w:r>
      <w:r w:rsidR="00A47A2A" w:rsidRPr="002657E7">
        <w:rPr>
          <w:rFonts w:ascii="Arial" w:hAnsi="Arial" w:cs="Arial"/>
          <w:i/>
          <w:shd w:val="clear" w:color="auto" w:fill="FFFFFF"/>
        </w:rPr>
        <w:t xml:space="preserve"> and corresponding text is corrected.</w:t>
      </w:r>
    </w:p>
    <w:p w:rsidR="00DF3B33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</w:p>
    <w:p w:rsidR="00DF3B33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</w:p>
    <w:p w:rsidR="00DF3B33" w:rsidRDefault="00B940E0" w:rsidP="00DF3B33">
      <w:pPr>
        <w:pStyle w:val="ListParagraph"/>
        <w:numPr>
          <w:ilvl w:val="0"/>
          <w:numId w:val="5"/>
        </w:numPr>
        <w:tabs>
          <w:tab w:val="center" w:pos="3544"/>
          <w:tab w:val="right" w:pos="7201"/>
        </w:tabs>
        <w:rPr>
          <w:rFonts w:ascii="Arial" w:hAnsi="Arial" w:cs="Arial"/>
          <w:shd w:val="clear" w:color="auto" w:fill="FFFFFF"/>
        </w:rPr>
      </w:pPr>
      <w:r w:rsidRPr="00DF3B33">
        <w:rPr>
          <w:rFonts w:ascii="Arial" w:hAnsi="Arial" w:cs="Arial"/>
          <w:shd w:val="clear" w:color="auto" w:fill="FFFFFF"/>
        </w:rPr>
        <w:t>Caption of the Fig. 13 is inadequate.</w:t>
      </w:r>
      <w:r w:rsidR="0056310B" w:rsidRPr="00DF3B33">
        <w:rPr>
          <w:rFonts w:ascii="Arial" w:hAnsi="Arial" w:cs="Arial"/>
          <w:shd w:val="clear" w:color="auto" w:fill="FFFFFF"/>
        </w:rPr>
        <w:t xml:space="preserve"> </w:t>
      </w:r>
    </w:p>
    <w:p w:rsidR="0034351B" w:rsidRDefault="0034351B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</w:p>
    <w:p w:rsidR="00DF3B33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Response:</w:t>
      </w:r>
      <w:r w:rsidR="00A47A2A">
        <w:rPr>
          <w:rFonts w:ascii="Arial" w:hAnsi="Arial" w:cs="Arial"/>
          <w:shd w:val="clear" w:color="auto" w:fill="FFFFFF"/>
        </w:rPr>
        <w:t xml:space="preserve"> </w:t>
      </w:r>
      <w:r w:rsidR="00A47A2A" w:rsidRPr="002657E7">
        <w:rPr>
          <w:rFonts w:ascii="Arial" w:hAnsi="Arial" w:cs="Arial"/>
          <w:i/>
          <w:shd w:val="clear" w:color="auto" w:fill="FFFFFF"/>
        </w:rPr>
        <w:t>Corrected</w:t>
      </w:r>
      <w:r w:rsidR="00A47A2A">
        <w:rPr>
          <w:rFonts w:ascii="Arial" w:hAnsi="Arial" w:cs="Arial"/>
          <w:shd w:val="clear" w:color="auto" w:fill="FFFFFF"/>
        </w:rPr>
        <w:t>.</w:t>
      </w:r>
    </w:p>
    <w:p w:rsidR="00DF3B33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</w:p>
    <w:p w:rsidR="0034351B" w:rsidRDefault="0034351B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</w:p>
    <w:p w:rsidR="00F15403" w:rsidRDefault="00B940E0" w:rsidP="00DF3B33">
      <w:pPr>
        <w:pStyle w:val="ListParagraph"/>
        <w:numPr>
          <w:ilvl w:val="0"/>
          <w:numId w:val="5"/>
        </w:numPr>
        <w:tabs>
          <w:tab w:val="center" w:pos="3544"/>
          <w:tab w:val="right" w:pos="7201"/>
        </w:tabs>
        <w:rPr>
          <w:rFonts w:ascii="Arial" w:hAnsi="Arial" w:cs="Arial"/>
          <w:shd w:val="clear" w:color="auto" w:fill="FFFFFF"/>
        </w:rPr>
      </w:pPr>
      <w:r w:rsidRPr="00DF3B33">
        <w:rPr>
          <w:rFonts w:ascii="Arial" w:hAnsi="Arial" w:cs="Arial"/>
          <w:shd w:val="clear" w:color="auto" w:fill="FFFFFF"/>
        </w:rPr>
        <w:t>Explanation about number of multipliers (below Table 9) is a bit confusing,</w:t>
      </w:r>
      <w:r w:rsidR="00560DFD">
        <w:rPr>
          <w:rFonts w:ascii="Arial" w:hAnsi="Arial" w:cs="Arial"/>
          <w:shd w:val="clear" w:color="auto" w:fill="FFFFFF"/>
        </w:rPr>
        <w:t xml:space="preserve"> </w:t>
      </w:r>
      <w:r w:rsidRPr="00DF3B33">
        <w:rPr>
          <w:rFonts w:ascii="Arial" w:hAnsi="Arial" w:cs="Arial"/>
          <w:shd w:val="clear" w:color="auto" w:fill="FFFFFF"/>
        </w:rPr>
        <w:t>it needs to be rewritten.</w:t>
      </w:r>
    </w:p>
    <w:p w:rsidR="00DF3B33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</w:p>
    <w:p w:rsidR="00DF3B33" w:rsidRPr="00F77C62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Response:</w:t>
      </w:r>
      <w:r w:rsidR="00481548">
        <w:rPr>
          <w:rFonts w:ascii="Arial" w:hAnsi="Arial" w:cs="Arial"/>
          <w:shd w:val="clear" w:color="auto" w:fill="FFFFFF"/>
        </w:rPr>
        <w:t xml:space="preserve"> </w:t>
      </w:r>
      <w:r w:rsidR="00481548" w:rsidRPr="00F77C62">
        <w:rPr>
          <w:rFonts w:ascii="Arial" w:hAnsi="Arial" w:cs="Arial"/>
          <w:i/>
          <w:shd w:val="clear" w:color="auto" w:fill="FFFFFF"/>
        </w:rPr>
        <w:t>Explanation about required number of multiplications is rewritten as: “In general, transfer function of first order IIR filter requires three multipliers. However, it is well known that all-pass filters, being a special case of IIR filters as numerator and denominat</w:t>
      </w:r>
      <w:r w:rsidR="00782DDC" w:rsidRPr="00F77C62">
        <w:rPr>
          <w:rFonts w:ascii="Arial" w:hAnsi="Arial" w:cs="Arial"/>
          <w:i/>
          <w:shd w:val="clear" w:color="auto" w:fill="FFFFFF"/>
        </w:rPr>
        <w:t>or polynomials are mirror image polynomials, can be realized with reduced number of multiplications which is equal to the filter order. Hence, proposed filter order differentiators require only two multipliers</w:t>
      </w:r>
      <w:r w:rsidR="00481548" w:rsidRPr="00F77C62">
        <w:rPr>
          <w:rFonts w:ascii="Arial" w:hAnsi="Arial" w:cs="Arial"/>
          <w:i/>
          <w:shd w:val="clear" w:color="auto" w:fill="FFFFFF"/>
        </w:rPr>
        <w:t>”</w:t>
      </w:r>
      <w:r w:rsidR="00782DDC" w:rsidRPr="00F77C62">
        <w:rPr>
          <w:rFonts w:ascii="Arial" w:hAnsi="Arial" w:cs="Arial"/>
          <w:i/>
          <w:shd w:val="clear" w:color="auto" w:fill="FFFFFF"/>
        </w:rPr>
        <w:t>.</w:t>
      </w:r>
    </w:p>
    <w:p w:rsidR="00DF3B33" w:rsidRDefault="00DF3B33" w:rsidP="00DF3B33">
      <w:pPr>
        <w:pStyle w:val="ListParagraph"/>
        <w:tabs>
          <w:tab w:val="center" w:pos="3544"/>
          <w:tab w:val="right" w:pos="7201"/>
        </w:tabs>
        <w:ind w:firstLine="0"/>
        <w:rPr>
          <w:rFonts w:ascii="Arial" w:hAnsi="Arial" w:cs="Arial"/>
          <w:shd w:val="clear" w:color="auto" w:fill="FFFFFF"/>
        </w:rPr>
      </w:pPr>
    </w:p>
    <w:p w:rsidR="00DF3B33" w:rsidRDefault="00DF3B33">
      <w:pPr>
        <w:rPr>
          <w:rFonts w:ascii="Arial" w:hAnsi="Arial" w:cs="Arial"/>
        </w:rPr>
      </w:pPr>
    </w:p>
    <w:p w:rsidR="00F15403" w:rsidRDefault="00B940E0" w:rsidP="00DF3B33">
      <w:pPr>
        <w:rPr>
          <w:rFonts w:ascii="Arial" w:hAnsi="Arial" w:cs="Arial"/>
          <w:shd w:val="clear" w:color="auto" w:fill="FFFFFF"/>
        </w:rPr>
      </w:pPr>
      <w:r w:rsidRPr="00DF3B33">
        <w:rPr>
          <w:rFonts w:ascii="Arial" w:hAnsi="Arial" w:cs="Arial"/>
        </w:rPr>
        <w:br/>
      </w:r>
      <w:r w:rsidRPr="00DF3B33">
        <w:rPr>
          <w:rFonts w:ascii="Arial" w:hAnsi="Arial" w:cs="Arial"/>
          <w:b/>
          <w:shd w:val="clear" w:color="auto" w:fill="FFFFFF"/>
        </w:rPr>
        <w:t>Reviewer 2:</w:t>
      </w:r>
      <w:r w:rsidRPr="00DF3B33">
        <w:rPr>
          <w:rFonts w:ascii="Arial" w:hAnsi="Arial" w:cs="Arial"/>
          <w:shd w:val="clear" w:color="auto" w:fill="FFFFFF"/>
        </w:rPr>
        <w:t xml:space="preserve"> My recommendation is that the reference list should be enriched</w:t>
      </w:r>
      <w:r w:rsidR="00B10902">
        <w:rPr>
          <w:rFonts w:ascii="Arial" w:hAnsi="Arial" w:cs="Arial"/>
        </w:rPr>
        <w:t xml:space="preserve"> </w:t>
      </w:r>
      <w:r w:rsidRPr="00DF3B33">
        <w:rPr>
          <w:rFonts w:ascii="Arial" w:hAnsi="Arial" w:cs="Arial"/>
          <w:shd w:val="clear" w:color="auto" w:fill="FFFFFF"/>
        </w:rPr>
        <w:t>with a recent article from the journal Automatic control and Robotics. Also,</w:t>
      </w:r>
      <w:r w:rsidR="00B10902">
        <w:rPr>
          <w:rFonts w:ascii="Arial" w:hAnsi="Arial" w:cs="Arial"/>
        </w:rPr>
        <w:t xml:space="preserve"> </w:t>
      </w:r>
      <w:r w:rsidRPr="00DF3B33">
        <w:rPr>
          <w:rFonts w:ascii="Arial" w:hAnsi="Arial" w:cs="Arial"/>
          <w:shd w:val="clear" w:color="auto" w:fill="FFFFFF"/>
        </w:rPr>
        <w:t>my recommendation is to remove reference number 11. because it is out of</w:t>
      </w:r>
      <w:r w:rsidR="00B10902">
        <w:rPr>
          <w:rFonts w:ascii="Arial" w:hAnsi="Arial" w:cs="Arial"/>
        </w:rPr>
        <w:t xml:space="preserve"> </w:t>
      </w:r>
      <w:r w:rsidRPr="00DF3B33">
        <w:rPr>
          <w:rFonts w:ascii="Arial" w:hAnsi="Arial" w:cs="Arial"/>
          <w:shd w:val="clear" w:color="auto" w:fill="FFFFFF"/>
        </w:rPr>
        <w:t>date (more than 15 years old).</w:t>
      </w:r>
    </w:p>
    <w:p w:rsidR="00DF3B33" w:rsidRDefault="00DF3B33" w:rsidP="00DF3B33">
      <w:pPr>
        <w:ind w:firstLine="0"/>
        <w:rPr>
          <w:rFonts w:ascii="Arial" w:hAnsi="Arial" w:cs="Arial"/>
          <w:shd w:val="clear" w:color="auto" w:fill="FFFFFF"/>
        </w:rPr>
      </w:pPr>
    </w:p>
    <w:p w:rsidR="0034351B" w:rsidRDefault="00DF3B33" w:rsidP="00DF3B33">
      <w:pPr>
        <w:ind w:firstLine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Response:</w:t>
      </w:r>
      <w:r w:rsidR="00B15042">
        <w:rPr>
          <w:rFonts w:ascii="Arial" w:hAnsi="Arial" w:cs="Arial"/>
          <w:shd w:val="clear" w:color="auto" w:fill="FFFFFF"/>
        </w:rPr>
        <w:t xml:space="preserve"> </w:t>
      </w:r>
      <w:r w:rsidR="00B15042" w:rsidRPr="002657E7">
        <w:rPr>
          <w:rFonts w:ascii="Arial" w:hAnsi="Arial" w:cs="Arial"/>
          <w:i/>
          <w:shd w:val="clear" w:color="auto" w:fill="FFFFFF"/>
        </w:rPr>
        <w:t>Corrected</w:t>
      </w:r>
      <w:r w:rsidR="00B15042">
        <w:rPr>
          <w:rFonts w:ascii="Arial" w:hAnsi="Arial" w:cs="Arial"/>
          <w:shd w:val="clear" w:color="auto" w:fill="FFFFFF"/>
        </w:rPr>
        <w:t>.</w:t>
      </w:r>
    </w:p>
    <w:p w:rsidR="0034351B" w:rsidRDefault="0034351B" w:rsidP="00DF3B33">
      <w:pPr>
        <w:ind w:firstLine="0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:rsidR="00DF3B33" w:rsidRPr="00DF3B33" w:rsidRDefault="00DF3B33" w:rsidP="00DF3B33">
      <w:pPr>
        <w:ind w:firstLine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</w:t>
      </w:r>
    </w:p>
    <w:sectPr w:rsidR="00DF3B33" w:rsidRPr="00DF3B33" w:rsidSect="00955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25C"/>
    <w:multiLevelType w:val="hybridMultilevel"/>
    <w:tmpl w:val="03AE9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69D6"/>
    <w:multiLevelType w:val="hybridMultilevel"/>
    <w:tmpl w:val="0778C11C"/>
    <w:lvl w:ilvl="0" w:tplc="3C6ED9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9502A0"/>
    <w:multiLevelType w:val="hybridMultilevel"/>
    <w:tmpl w:val="5A888A3A"/>
    <w:lvl w:ilvl="0" w:tplc="5DE22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87B12"/>
    <w:multiLevelType w:val="hybridMultilevel"/>
    <w:tmpl w:val="F1444E64"/>
    <w:lvl w:ilvl="0" w:tplc="AD32F6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E7D4F"/>
    <w:multiLevelType w:val="hybridMultilevel"/>
    <w:tmpl w:val="1414B3E0"/>
    <w:lvl w:ilvl="0" w:tplc="5DE22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40E0"/>
    <w:rsid w:val="001A2343"/>
    <w:rsid w:val="00211F82"/>
    <w:rsid w:val="002657E7"/>
    <w:rsid w:val="002F7147"/>
    <w:rsid w:val="0034351B"/>
    <w:rsid w:val="004516DF"/>
    <w:rsid w:val="00481548"/>
    <w:rsid w:val="00560DFD"/>
    <w:rsid w:val="0056310B"/>
    <w:rsid w:val="006405D1"/>
    <w:rsid w:val="00755068"/>
    <w:rsid w:val="00782DDC"/>
    <w:rsid w:val="007A6547"/>
    <w:rsid w:val="009557C6"/>
    <w:rsid w:val="00A47A2A"/>
    <w:rsid w:val="00B10902"/>
    <w:rsid w:val="00B15042"/>
    <w:rsid w:val="00B940E0"/>
    <w:rsid w:val="00D4789F"/>
    <w:rsid w:val="00DF3B33"/>
    <w:rsid w:val="00E77A94"/>
    <w:rsid w:val="00F15403"/>
    <w:rsid w:val="00F77C62"/>
    <w:rsid w:val="00FF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403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403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DrSale</cp:lastModifiedBy>
  <cp:revision>16</cp:revision>
  <dcterms:created xsi:type="dcterms:W3CDTF">2023-06-02T14:31:00Z</dcterms:created>
  <dcterms:modified xsi:type="dcterms:W3CDTF">2023-06-06T19:49:00Z</dcterms:modified>
</cp:coreProperties>
</file>